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94" w:rsidRPr="00D467C4" w:rsidRDefault="00FB2694" w:rsidP="00FB269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POSTER 25: </w:t>
      </w:r>
      <w:r w:rsidRPr="00D467C4">
        <w:rPr>
          <w:b/>
          <w:bCs/>
          <w:lang w:val="en-US"/>
        </w:rPr>
        <w:t xml:space="preserve">A clickable </w:t>
      </w:r>
      <w:proofErr w:type="spellStart"/>
      <w:r w:rsidRPr="00D467C4">
        <w:rPr>
          <w:b/>
          <w:bCs/>
          <w:lang w:val="en-US"/>
        </w:rPr>
        <w:t>melphalan</w:t>
      </w:r>
      <w:proofErr w:type="spellEnd"/>
      <w:r w:rsidRPr="00D467C4">
        <w:rPr>
          <w:b/>
          <w:bCs/>
          <w:lang w:val="en-US"/>
        </w:rPr>
        <w:t xml:space="preserve"> for monitoring DNA </w:t>
      </w:r>
      <w:proofErr w:type="spellStart"/>
      <w:r w:rsidRPr="00D467C4">
        <w:rPr>
          <w:b/>
          <w:bCs/>
          <w:lang w:val="en-US"/>
        </w:rPr>
        <w:t>interstrand</w:t>
      </w:r>
      <w:proofErr w:type="spellEnd"/>
      <w:r w:rsidRPr="00D467C4">
        <w:rPr>
          <w:b/>
          <w:bCs/>
          <w:lang w:val="en-US"/>
        </w:rPr>
        <w:t xml:space="preserve"> crosslink accumulation and detecting ICL repair defects in </w:t>
      </w:r>
      <w:proofErr w:type="spellStart"/>
      <w:r w:rsidRPr="00D467C4">
        <w:rPr>
          <w:b/>
          <w:bCs/>
          <w:lang w:val="en-US"/>
        </w:rPr>
        <w:t>Fanconi</w:t>
      </w:r>
      <w:proofErr w:type="spellEnd"/>
      <w:r w:rsidRPr="00D467C4">
        <w:rPr>
          <w:b/>
          <w:bCs/>
          <w:lang w:val="en-US"/>
        </w:rPr>
        <w:t xml:space="preserve"> anemia patient cells</w:t>
      </w:r>
    </w:p>
    <w:p w:rsidR="00FB2694" w:rsidRPr="000E1D32" w:rsidRDefault="00FB2694" w:rsidP="00FB2694">
      <w:pPr>
        <w:jc w:val="center"/>
        <w:rPr>
          <w:b/>
          <w:bCs/>
          <w:u w:val="single"/>
          <w:lang w:val="en-US"/>
        </w:rPr>
      </w:pPr>
    </w:p>
    <w:p w:rsidR="00FB2694" w:rsidRDefault="00FB2694" w:rsidP="00FB2694">
      <w:r w:rsidRPr="00D467C4">
        <w:rPr>
          <w:b/>
          <w:bCs/>
          <w:u w:val="single"/>
        </w:rPr>
        <w:t xml:space="preserve">Christophe </w:t>
      </w:r>
      <w:proofErr w:type="spellStart"/>
      <w:r w:rsidRPr="00D467C4">
        <w:rPr>
          <w:b/>
          <w:bCs/>
          <w:u w:val="single"/>
        </w:rPr>
        <w:t>Lachaud</w:t>
      </w:r>
      <w:proofErr w:type="spellEnd"/>
      <w:r>
        <w:t xml:space="preserve"> </w:t>
      </w:r>
    </w:p>
    <w:p w:rsidR="00FB2694" w:rsidRDefault="00FB2694" w:rsidP="00FB2694">
      <w:pPr>
        <w:rPr>
          <w:rStyle w:val="position"/>
        </w:rPr>
      </w:pPr>
    </w:p>
    <w:p w:rsidR="00FB2694" w:rsidRDefault="00FB2694" w:rsidP="00FB2694">
      <w:pPr>
        <w:jc w:val="both"/>
      </w:pPr>
      <w:r>
        <w:rPr>
          <w:rStyle w:val="name"/>
        </w:rPr>
        <w:t>Centre de Recherche en Cancérologie de Marseille</w:t>
      </w:r>
      <w:r>
        <w:t xml:space="preserve"> - Aix Marseille Université, Institut Paoli-</w:t>
      </w:r>
      <w:proofErr w:type="spellStart"/>
      <w:r>
        <w:t>Calmettes</w:t>
      </w:r>
      <w:proofErr w:type="spellEnd"/>
      <w:r>
        <w:t>, Institut National de la Santé et de la Recherche Médicale, Centre National de la Recherche Scientifique, Centre National de la Recherche Scientifique : UMR7258, Institut National de la Santé et de la Recherche Médicale : U1068, Institut Paoli-</w:t>
      </w:r>
      <w:proofErr w:type="spellStart"/>
      <w:r>
        <w:t>Calmettes</w:t>
      </w:r>
      <w:proofErr w:type="spellEnd"/>
      <w:r>
        <w:t xml:space="preserve"> : UMR7258, Aix Marseille Université : UM105 - France</w:t>
      </w:r>
    </w:p>
    <w:p w:rsidR="00FB2694" w:rsidRDefault="00FB2694" w:rsidP="00FB2694">
      <w:pPr>
        <w:jc w:val="both"/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1C5B8" wp14:editId="544B1390">
                <wp:simplePos x="0" y="0"/>
                <wp:positionH relativeFrom="column">
                  <wp:posOffset>0</wp:posOffset>
                </wp:positionH>
                <wp:positionV relativeFrom="paragraph">
                  <wp:posOffset>162050</wp:posOffset>
                </wp:positionV>
                <wp:extent cx="5791200" cy="0"/>
                <wp:effectExtent l="0" t="0" r="12700" b="12700"/>
                <wp:wrapNone/>
                <wp:docPr id="747060889" name="Connecteur droit 747060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B6A9D" id="Connecteur droit 7470608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75pt" to="45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FB2694" w:rsidRPr="00DF37C2" w:rsidRDefault="00FB2694" w:rsidP="00FB2694">
      <w:pPr>
        <w:pStyle w:val="NormalWeb"/>
        <w:jc w:val="both"/>
        <w:rPr>
          <w:lang w:val="en-US"/>
        </w:rPr>
      </w:pPr>
      <w:proofErr w:type="spellStart"/>
      <w:r w:rsidRPr="00DF37C2">
        <w:rPr>
          <w:lang w:val="en-US"/>
        </w:rPr>
        <w:t>Fanconi</w:t>
      </w:r>
      <w:proofErr w:type="spellEnd"/>
      <w:r w:rsidRPr="00DF37C2">
        <w:rPr>
          <w:lang w:val="en-US"/>
        </w:rPr>
        <w:t xml:space="preserve"> anemia (FA) is a genetic disorder associated with developmental defects, bone marrow failure, and cancer. The FA pathway is crucial for the repair of DNA </w:t>
      </w:r>
      <w:proofErr w:type="spellStart"/>
      <w:r w:rsidRPr="00DF37C2">
        <w:rPr>
          <w:lang w:val="en-US"/>
        </w:rPr>
        <w:t>interstrand</w:t>
      </w:r>
      <w:proofErr w:type="spellEnd"/>
      <w:r w:rsidRPr="00DF37C2">
        <w:rPr>
          <w:lang w:val="en-US"/>
        </w:rPr>
        <w:t xml:space="preserve"> crosslinks (ICLs). In this study, we have developed and characterized a new tool to investigate ICL repair: a clickable version of the crosslinking agent </w:t>
      </w:r>
      <w:proofErr w:type="spellStart"/>
      <w:r w:rsidRPr="00DF37C2">
        <w:rPr>
          <w:lang w:val="en-US"/>
        </w:rPr>
        <w:t>melphalan</w:t>
      </w:r>
      <w:proofErr w:type="spellEnd"/>
      <w:r w:rsidRPr="00DF37C2">
        <w:rPr>
          <w:lang w:val="en-US"/>
        </w:rPr>
        <w:t> which we name click-</w:t>
      </w:r>
      <w:proofErr w:type="spellStart"/>
      <w:r w:rsidRPr="00DF37C2">
        <w:rPr>
          <w:lang w:val="en-US"/>
        </w:rPr>
        <w:t>mephalan</w:t>
      </w:r>
      <w:proofErr w:type="spellEnd"/>
      <w:r w:rsidRPr="00DF37C2">
        <w:rPr>
          <w:lang w:val="en-US"/>
        </w:rPr>
        <w:t>. Our results demonstrate that click-</w:t>
      </w:r>
      <w:proofErr w:type="spellStart"/>
      <w:r w:rsidRPr="00DF37C2">
        <w:rPr>
          <w:lang w:val="en-US"/>
        </w:rPr>
        <w:t>melphalan</w:t>
      </w:r>
      <w:proofErr w:type="spellEnd"/>
      <w:r w:rsidRPr="00DF37C2">
        <w:rPr>
          <w:lang w:val="en-US"/>
        </w:rPr>
        <w:t xml:space="preserve"> is as effective as its unmodified counterpart in generating ICLs and associated toxicity. The lesions induced by click-</w:t>
      </w:r>
      <w:proofErr w:type="spellStart"/>
      <w:r w:rsidRPr="00DF37C2">
        <w:rPr>
          <w:lang w:val="en-US"/>
        </w:rPr>
        <w:t>melphalan</w:t>
      </w:r>
      <w:proofErr w:type="spellEnd"/>
      <w:r w:rsidRPr="00DF37C2">
        <w:rPr>
          <w:lang w:val="en-US"/>
        </w:rPr>
        <w:t xml:space="preserve"> can be detected in cells by post-labelling with a fluorescent reporter and quantified using flow cytometry. Since click-</w:t>
      </w:r>
      <w:proofErr w:type="spellStart"/>
      <w:r w:rsidRPr="00DF37C2">
        <w:rPr>
          <w:lang w:val="en-US"/>
        </w:rPr>
        <w:t>melphalan</w:t>
      </w:r>
      <w:proofErr w:type="spellEnd"/>
      <w:r w:rsidRPr="00DF37C2">
        <w:rPr>
          <w:lang w:val="en-US"/>
        </w:rPr>
        <w:t xml:space="preserve"> induces both ICLs and </w:t>
      </w:r>
      <w:proofErr w:type="spellStart"/>
      <w:r w:rsidRPr="00DF37C2">
        <w:rPr>
          <w:lang w:val="en-US"/>
        </w:rPr>
        <w:t>monoadducts</w:t>
      </w:r>
      <w:proofErr w:type="spellEnd"/>
      <w:r w:rsidRPr="00DF37C2">
        <w:rPr>
          <w:lang w:val="en-US"/>
        </w:rPr>
        <w:t>, we generated click-mono-</w:t>
      </w:r>
      <w:proofErr w:type="spellStart"/>
      <w:r w:rsidRPr="00DF37C2">
        <w:rPr>
          <w:lang w:val="en-US"/>
        </w:rPr>
        <w:t>melphalan</w:t>
      </w:r>
      <w:proofErr w:type="spellEnd"/>
      <w:r w:rsidRPr="00DF37C2">
        <w:rPr>
          <w:lang w:val="en-US"/>
        </w:rPr>
        <w:t xml:space="preserve">, which only induces </w:t>
      </w:r>
      <w:proofErr w:type="spellStart"/>
      <w:r w:rsidRPr="00DF37C2">
        <w:rPr>
          <w:lang w:val="en-US"/>
        </w:rPr>
        <w:t>monoadducts</w:t>
      </w:r>
      <w:proofErr w:type="spellEnd"/>
      <w:r w:rsidRPr="00DF37C2">
        <w:rPr>
          <w:lang w:val="en-US"/>
        </w:rPr>
        <w:t>, in order to distinguish between the two types of DNA repair. By using both molecules, we show that FANCD2 knock-out cells are deficient in removing click-</w:t>
      </w:r>
      <w:proofErr w:type="spellStart"/>
      <w:r w:rsidRPr="00DF37C2">
        <w:rPr>
          <w:lang w:val="en-US"/>
        </w:rPr>
        <w:t>melphalan</w:t>
      </w:r>
      <w:proofErr w:type="spellEnd"/>
      <w:r w:rsidRPr="00DF37C2">
        <w:rPr>
          <w:lang w:val="en-US"/>
        </w:rPr>
        <w:t>-induced lesions. We also found that these cells display a delay in repairing click-mono-</w:t>
      </w:r>
      <w:proofErr w:type="spellStart"/>
      <w:r w:rsidRPr="00DF37C2">
        <w:rPr>
          <w:lang w:val="en-US"/>
        </w:rPr>
        <w:t>melphalan</w:t>
      </w:r>
      <w:proofErr w:type="spellEnd"/>
      <w:r w:rsidRPr="00DF37C2">
        <w:rPr>
          <w:lang w:val="en-US"/>
        </w:rPr>
        <w:t xml:space="preserve">-induced </w:t>
      </w:r>
      <w:proofErr w:type="spellStart"/>
      <w:r w:rsidRPr="00DF37C2">
        <w:rPr>
          <w:lang w:val="en-US"/>
        </w:rPr>
        <w:t>monoadducts</w:t>
      </w:r>
      <w:proofErr w:type="spellEnd"/>
      <w:r w:rsidRPr="00DF37C2">
        <w:rPr>
          <w:lang w:val="en-US"/>
        </w:rPr>
        <w:t xml:space="preserve">. Our data further revealed that the presence of unrepaired ICLs inhibits </w:t>
      </w:r>
      <w:proofErr w:type="spellStart"/>
      <w:r w:rsidRPr="00DF37C2">
        <w:rPr>
          <w:lang w:val="en-US"/>
        </w:rPr>
        <w:t>monoadduct</w:t>
      </w:r>
      <w:proofErr w:type="spellEnd"/>
      <w:r w:rsidRPr="00DF37C2">
        <w:rPr>
          <w:lang w:val="en-US"/>
        </w:rPr>
        <w:t xml:space="preserve"> repair. Finally, our study demonstrates that these clickable molecules can differentiate intrinsic DNA repair deficiencies in primary FA patient cells from those in primary </w:t>
      </w:r>
      <w:proofErr w:type="spellStart"/>
      <w:r w:rsidRPr="00DF37C2">
        <w:rPr>
          <w:lang w:val="en-US"/>
        </w:rPr>
        <w:t>xeroderma</w:t>
      </w:r>
      <w:proofErr w:type="spellEnd"/>
      <w:r w:rsidRPr="00DF37C2">
        <w:rPr>
          <w:lang w:val="en-US"/>
        </w:rPr>
        <w:t xml:space="preserve"> </w:t>
      </w:r>
      <w:proofErr w:type="spellStart"/>
      <w:r w:rsidRPr="00DF37C2">
        <w:rPr>
          <w:lang w:val="en-US"/>
        </w:rPr>
        <w:t>pigmentosum</w:t>
      </w:r>
      <w:proofErr w:type="spellEnd"/>
      <w:r w:rsidRPr="00DF37C2">
        <w:rPr>
          <w:lang w:val="en-US"/>
        </w:rPr>
        <w:t xml:space="preserve"> patient cells. As such, these molecules may have potential for developing diagnostic tests.</w:t>
      </w:r>
    </w:p>
    <w:p w:rsidR="00345828" w:rsidRPr="00FB2694" w:rsidRDefault="00345828" w:rsidP="00FB2694">
      <w:bookmarkStart w:id="0" w:name="_GoBack"/>
      <w:bookmarkEnd w:id="0"/>
    </w:p>
    <w:sectPr w:rsidR="00345828" w:rsidRPr="00FB26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E3" w:rsidRDefault="00395AE3" w:rsidP="007A7DC4">
      <w:r>
        <w:separator/>
      </w:r>
    </w:p>
  </w:endnote>
  <w:endnote w:type="continuationSeparator" w:id="0">
    <w:p w:rsidR="00395AE3" w:rsidRDefault="00395AE3" w:rsidP="007A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C4" w:rsidRDefault="007A7DC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-6985</wp:posOffset>
          </wp:positionV>
          <wp:extent cx="6512560" cy="1209675"/>
          <wp:effectExtent l="0" t="0" r="2540" b="9525"/>
          <wp:wrapTight wrapText="bothSides">
            <wp:wrapPolygon edited="0">
              <wp:start x="0" y="0"/>
              <wp:lineTo x="0" y="21430"/>
              <wp:lineTo x="21545" y="21430"/>
              <wp:lineTo x="2154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onsors CHO 2023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256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DC4" w:rsidRDefault="007A7D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E3" w:rsidRDefault="00395AE3" w:rsidP="007A7DC4">
      <w:r>
        <w:separator/>
      </w:r>
    </w:p>
  </w:footnote>
  <w:footnote w:type="continuationSeparator" w:id="0">
    <w:p w:rsidR="00395AE3" w:rsidRDefault="00395AE3" w:rsidP="007A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C4" w:rsidRDefault="007A7DC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485" cy="2676525"/>
          <wp:effectExtent l="0" t="0" r="0" b="9525"/>
          <wp:wrapThrough wrapText="bothSides">
            <wp:wrapPolygon edited="0">
              <wp:start x="0" y="0"/>
              <wp:lineTo x="0" y="21523"/>
              <wp:lineTo x="21544" y="21523"/>
              <wp:lineTo x="21544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CHO 2023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267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DC4" w:rsidRDefault="007A7D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C4"/>
    <w:rsid w:val="0008718E"/>
    <w:rsid w:val="000C37EB"/>
    <w:rsid w:val="000F73AA"/>
    <w:rsid w:val="001B113F"/>
    <w:rsid w:val="001F1CF6"/>
    <w:rsid w:val="001F70C7"/>
    <w:rsid w:val="00345828"/>
    <w:rsid w:val="00395AE3"/>
    <w:rsid w:val="004B69A6"/>
    <w:rsid w:val="004D01DE"/>
    <w:rsid w:val="00502CBF"/>
    <w:rsid w:val="00764A42"/>
    <w:rsid w:val="0077699E"/>
    <w:rsid w:val="007A7DC4"/>
    <w:rsid w:val="007F08A4"/>
    <w:rsid w:val="00821A03"/>
    <w:rsid w:val="00961749"/>
    <w:rsid w:val="00961BCC"/>
    <w:rsid w:val="009B0FBC"/>
    <w:rsid w:val="00A07F32"/>
    <w:rsid w:val="00A453D1"/>
    <w:rsid w:val="00A64FB3"/>
    <w:rsid w:val="00A97618"/>
    <w:rsid w:val="00D05143"/>
    <w:rsid w:val="00D2136C"/>
    <w:rsid w:val="00EC66C0"/>
    <w:rsid w:val="00F51F8F"/>
    <w:rsid w:val="00FB2694"/>
    <w:rsid w:val="00F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A4977-CD75-4EDF-A7D7-39F84743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7D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7A7DC4"/>
  </w:style>
  <w:style w:type="paragraph" w:styleId="Pieddepage">
    <w:name w:val="footer"/>
    <w:basedOn w:val="Normal"/>
    <w:link w:val="PieddepageCar"/>
    <w:uiPriority w:val="99"/>
    <w:unhideWhenUsed/>
    <w:rsid w:val="007A7D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A7DC4"/>
  </w:style>
  <w:style w:type="character" w:customStyle="1" w:styleId="position">
    <w:name w:val="position"/>
    <w:basedOn w:val="Policepardfaut"/>
    <w:rsid w:val="007A7DC4"/>
  </w:style>
  <w:style w:type="character" w:customStyle="1" w:styleId="name">
    <w:name w:val="name"/>
    <w:basedOn w:val="Policepardfaut"/>
    <w:rsid w:val="007A7DC4"/>
  </w:style>
  <w:style w:type="paragraph" w:styleId="NormalWeb">
    <w:name w:val="Normal (Web)"/>
    <w:basedOn w:val="Normal"/>
    <w:uiPriority w:val="99"/>
    <w:unhideWhenUsed/>
    <w:rsid w:val="007A7DC4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styleId="Accentuation">
    <w:name w:val="Emphasis"/>
    <w:basedOn w:val="Policepardfaut"/>
    <w:uiPriority w:val="20"/>
    <w:qFormat/>
    <w:rsid w:val="007A7DC4"/>
    <w:rPr>
      <w:i/>
      <w:iCs/>
    </w:rPr>
  </w:style>
  <w:style w:type="character" w:customStyle="1" w:styleId="indice">
    <w:name w:val="indice"/>
    <w:basedOn w:val="Policepardfaut"/>
    <w:rsid w:val="007A7DC4"/>
  </w:style>
  <w:style w:type="character" w:styleId="lev">
    <w:name w:val="Strong"/>
    <w:basedOn w:val="Policepardfaut"/>
    <w:uiPriority w:val="22"/>
    <w:qFormat/>
    <w:rsid w:val="007F0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70D7-C0E4-4648-B73D-A599BF5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Cailmail</dc:creator>
  <cp:keywords/>
  <dc:description/>
  <cp:lastModifiedBy>Stephane Cailmail</cp:lastModifiedBy>
  <cp:revision>2</cp:revision>
  <dcterms:created xsi:type="dcterms:W3CDTF">2023-12-05T16:08:00Z</dcterms:created>
  <dcterms:modified xsi:type="dcterms:W3CDTF">2023-12-05T16:08:00Z</dcterms:modified>
</cp:coreProperties>
</file>